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sotlav (VU), garnlav (NT), granticka (NT), järpe (NT, §4), knottrig blåslav (NT), liten svartspik (NT), rödbrun blekspik (NT), skogshare (NT), talltita (NT, §4), tretåig hackspett (NT, §4), vitgrynig nållav (NT), vitskaftad svartspik (NT) och orre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