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dokument behandlar höga naturvärden i avverkningsanmälan A 28867-2024 i Vilhelmina kommun. Denna avverkningsanmälan inkom 2024-07-06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