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44382-2023 i Vilhelmina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