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ullticka (NT), vitgrynig nållav (NT)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talltita (NT, §4), tretåig hackspett (NT, §4) och orre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