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dokument behandlar höga naturvärden i avverkningsanmälan A 20807-2026 i Vilhelmina kommun. Denna avverkningsanmälan inkom 2026-04-29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7227353,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