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dokument behandlar höga naturvärden i avverkningsanmälan A 12377-2025 i Vilhelmina kommun som inkom 2025-03-14 och omfattar 37,1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månlåsbräken (NT), stjärntagging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7208055, E 564691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