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som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15 naturvårdsarter hittats: garnlav (VU, T), gränsticka (VU, T), liten sotlav (VU, T), gammelgransskål (NT, T), harticka (NT, T), liten svartspik (NT), lunglav (NT, T), skrovellav (NT, T), tretåig hackspett (NT, T, §4), ullticka (NT, T), bårdlav (S, T), luddlav (S, T), stuplav (S, T), trådticka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