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dokument behandlar höga naturvärden i avverkningsanmälan A 21405-2026 i Vilhelmina kommun som inkom 2026-05-06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