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som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gammelgransskål (NT, T), rosenticka (NT, T), rödbrun blekspik (NT, T), talltita (NT, §4), tretåig hackspett (NT, T, §4) och ullticka (NT, 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7241772, E 550175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