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dokument behandlar höga naturvärden i avverkningsanmälan A 30583-2024 i Vilhelmina kommun som inkom 2024-07-19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7192287, E 541644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