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som inkom 2021-11-18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