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som inkom 2025-05-23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7221147, E 566751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