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som inkom 2024-06-19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7175373, E 581393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