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som inkom 2024-09-25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7185499, E 594856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