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Detta dokument behandlar höga naturvärden i avverkningsanmälan A 46391-2024 i Vilhelmina kommun som inkom 2024-10-17 och omfattar 23,4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1707" cy="5688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32170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7165248, E 609971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