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som inkom 2024-10-18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7173165, E 574455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