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som inkom 2023-02-07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7237399, E 530464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9 naturvårdsarter hittats: garnlav (VU, T), vitskaftad svartspik (VU, T), gammelgransskål (NT, T), knottrig blåslav (NT, T), skrovellav (NT, T), tretåig hackspett (NT, T, §4), vitgrynig nållav (NT), mörk husmossa (S, T) och spindelblomster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