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Detta dokument behandlar höga naturvärden i avverkningsanmälan A 9157-2023 i Vilhelmina kommun som inkom 2023-02-15 och omfattar 411,0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7237955, E 542775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garnlav (VU, T), harticka (NT, T), lavskrika (NT, T, §4), tretåig hackspett (NT, T, §4), vitgrynig nållav (NT)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