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dokument behandlar höga naturvärden i avverkningsanmälan A 44354-2024 i Vilhelmina kommun. Denna avverkningsanmälan inkom 2024-10-08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