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dokument behandlar höga naturvärden i avverkningsanmälan A 38123-2024 i Vilhelmina kommun. Denna avverkningsanmälan inkom 2024-09-10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