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dokument behandlar höga naturvärden i avverkningsanmälan A 14897-2026 i Vilhelmina kommun. Denna avverkningsanmälan inkom 2026-03-23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bläsand (VU, §4), lappticka (VU), ostticka (VU), rynkskinn (VU), tajgaskinn (VU), doftskinn (NT), gammelgransskål (NT), garnlav (NT), granticka (NT), grynig filtlav (NT), gränsticka (NT), harticka (NT), knottrig blåslav (NT), lunglav (NT), rosenticka (NT), skrovellav (NT), tretåig hackspett (NT, §4), ullticka (NT), violettgrå tagellav (NT), bårdlav (S), gytterlav (S), luddlav (S), skinnlav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7231015, E 540166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bläsand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