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dokument behandlar höga naturvärden i avverkningsanmälan A 15047-2024 i Vilhelmina kommun. Denna avverkningsanmälan inkom 2024-04-17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