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dokument behandlar höga naturvärden i avverkningsanmälan A 31199-2023 i Vilhelmina kommun. Denna avverkningsanmälan inkom 2023-07-06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