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klagomål behandlar höga naturvärden i avverkningsanmälan A 44286-2024 i Vilhelmina kommun som inkom 2024-10-08 och omfattar 29,2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7158108, E 626022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