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172-2021 i Vilhelmina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