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klagomål behandlar höga naturvärden i avverkningsanmälan A 25037-2024 i Vilhelmina kommun som inkom 2024-06-18 och omfattar 0,5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7178945, E 599059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