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59664-2023 i Vilhelmina kommun</w:t>
      </w:r>
    </w:p>
    <w:p>
      <w:r>
        <w:t>Detta dokument behandlar höga naturvärden i avverkningsanmälan A 59664-2023 i Vilhelmina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