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10370-2026 i Vilhelmina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