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56247-2023 i Vilhelmina kommun</w:t>
      </w:r>
    </w:p>
    <w:p>
      <w:r>
        <w:t>Denna tillsynsbegäran behandlar höga naturvärden i avverkningsanmälan A 56247-2023 i Vilhelmina kommun som inkom 2023-11-10 och omfattar 1,3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56247-2023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7162297, E 602604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