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45775-2022 i Vilhelmina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