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klagomål behandlar höga naturvärden i avverkningsanmälan A 59489-2025 i Vilhelmina kommun som inkom 2025-11-28 och omfattar 15,2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