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dokument behandlar höga naturvärden i avverkningsanmälan A 44382-2023 i Vilhelmina kommun. Denna avverkningsanmälan inkom 2023-09-20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