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38207-2024 i Vilhelmina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