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1-2019 i Vilhelmina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