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samrådsanmälan S 2403-2024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