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klagomål behandlar höga naturvärden i avverkningsanmälan A 38131-2024 i Vilhelmina kommun som inkom 2024-09-10 och omfattar 1,5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7182829, E 594239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