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1217-2025 i Vilhelmina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