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64030-2023 i Vilhelmina kommun har hittats 2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