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avverkningsanmälan A 45751-2022 i Vilhelmina kommun. Denna avverkningsanmälan inkom 2022-10-04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talltita (NT, §4), tretåig hackspett (NT, §4), ullticka (NT), vitgrynig nållav (NT), kornig nållav (S), luddlav (S), mörk husmossa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