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som inkom 2026-03-23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7233585, E 539269 i SWEREF 99 TM.</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