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som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garnlav (VU, T), gränsticka (VU, T), liten sotlav (VU, T), gammelgransskål (NT, T), harticka (NT, T), liten svartspik (NT), lunglav (NT, T), skrovellav (NT, T), tretåig hackspett (NT, T, §4), ullticka (NT, T), bårdlav (S, T), luddlav (S, T), stuplav (S, T), trådticka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