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dokument behandlar höga naturvärden i avverkningsanmälan A 25503-2022 i Vilhelmina kommun som inkom 2022-06-20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