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som inkom 2022-09-02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7191370, E 557057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