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dokument behandlar höga naturvärden i avverkningsanmälan A 48651-2025 i Vilhelmina kommun som inkom 2025-10-06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