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som inkom 2022-06-23 och omfattar 42,1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7241772, E 550175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gammelgransskål (NT, T), rosenticka (NT, T), rödbrun blekspik (NT, T), talltita (NT, §4), tretåig hackspett (NT, T, §4) och ullticka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