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som inkom 2024-08-05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7173161, E 574376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20 meter från avverkningsanmälan har följande 14 naturvårdsarter hittats: garnlav (VU, T), gränsticka (VU, T), kolflarnlav (NT, T), lunglav (NT, T), oljetagging (NT), skogshare (NT), tretåig hackspett (NT, T, §4), ullticka (NT, T), äggvaxskivling (NT), korallblylav (S, T), norrlandslav (S, T), spindelblomster (S, T, §8), spillkråka (T, §4) och tjäder (T,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spindelblomster (S, T, §8),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kolflarnlav (NT, T), lunglav (NT, T), tretåig hackspett (NT, T, §4), ullticka (NT, T), korallblylav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