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som inkom 2023-11-24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7175343, E 582021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