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som inkom 2023-02-07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7237399, E 530464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9 naturvårdsarter hittats: garnlav (VU, T), vitskaftad svartspik (VU, T), gammelgransskål (NT, T), knottrig blåslav (NT, T), skrovellav (NT, T), tretåig hackspett (NT, T, §4), vitgrynig nållav (NT), mörk husmossa (S, T) och spindelblomster (S, T,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