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klagomål behandlar höga naturvärden i avverkningsanmälan A 44382-2023 i Vilhelmina kommun som inkom 2023-09-19 och omfattar 2,8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7205811, E 574997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