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klagomål behandlar höga naturvärden i avverkningsanmälan A 59664-2023 i Vilhelmina kommun som inkom 2023-11-24 och omfattar 3,3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7175343, E 582021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